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BF9B71" w14:textId="77777777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/>
        </w:rPr>
        <w:drawing>
          <wp:anchor distT="0" distB="0" distL="114300" distR="114300" simplePos="0" relativeHeight="251698176" behindDoc="0" locked="0" layoutInCell="1" allowOverlap="1" wp14:anchorId="38CD36D8" wp14:editId="33BDE0B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9DD">
        <w:rPr>
          <w:sz w:val="28"/>
          <w:szCs w:val="28"/>
          <w:lang w:val="uk-UA"/>
        </w:rPr>
        <w:t>ПРОЄКТ</w:t>
      </w:r>
    </w:p>
    <w:p w14:paraId="32BB2514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508A40B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2E26FA5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23E1F6BE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2EC39CC8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2162829E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5B39B8B2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506F6193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5BFF273B" w14:textId="77777777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C07D70">
        <w:rPr>
          <w:b/>
          <w:bCs/>
          <w:sz w:val="28"/>
          <w:szCs w:val="28"/>
          <w:lang w:val="uk-UA"/>
        </w:rPr>
        <w:t xml:space="preserve">                      селище Кегичівка                              № ____</w:t>
      </w:r>
    </w:p>
    <w:p w14:paraId="6690F2AD" w14:textId="77777777" w:rsidR="00F4704E" w:rsidRDefault="00F4704E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C5067F">
        <w:rPr>
          <w:rFonts w:ascii="Arial" w:hAnsi="Arial" w:cs="Arial"/>
          <w:color w:val="000000" w:themeColor="text1"/>
          <w:sz w:val="28"/>
          <w:szCs w:val="28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754DA2" w:rsidRPr="00E60CA3" w14:paraId="1ED3D92E" w14:textId="77777777" w:rsidTr="006240E9">
        <w:tc>
          <w:tcPr>
            <w:tcW w:w="5778" w:type="dxa"/>
          </w:tcPr>
          <w:p w14:paraId="61BAB46E" w14:textId="77777777" w:rsidR="00754DA2" w:rsidRPr="002C233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0512E553" w14:textId="77777777" w:rsidR="004261C4" w:rsidRDefault="00E60CA3" w:rsidP="006240E9">
            <w:pPr>
              <w:pStyle w:val="a7"/>
              <w:ind w:right="-25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Про </w:t>
            </w:r>
            <w:r w:rsidR="0072782B"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14:paraId="75E3F8DD" w14:textId="77777777" w:rsidR="004261C4" w:rsidRDefault="006240E9" w:rsidP="006240E9">
            <w:pPr>
              <w:pStyle w:val="a7"/>
              <w:ind w:right="-25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продовження строку дії </w:t>
            </w:r>
            <w:r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Комплексної </w:t>
            </w:r>
          </w:p>
          <w:p w14:paraId="4B019BB4" w14:textId="1A1B2869" w:rsidR="006D72A9" w:rsidRDefault="006240E9" w:rsidP="006240E9">
            <w:pPr>
              <w:pStyle w:val="a7"/>
              <w:ind w:right="-25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програми </w:t>
            </w:r>
            <w:r w:rsidR="006D72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соціального  </w:t>
            </w:r>
            <w:r w:rsidR="006D72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захисту </w:t>
            </w:r>
          </w:p>
          <w:p w14:paraId="36CC695E" w14:textId="11FA50FC" w:rsidR="004261C4" w:rsidRDefault="006240E9" w:rsidP="006240E9">
            <w:pPr>
              <w:pStyle w:val="a7"/>
              <w:ind w:right="-25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6240E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населення</w:t>
            </w:r>
            <w:r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Кегичівської</w:t>
            </w:r>
            <w:proofErr w:type="spellEnd"/>
            <w:r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селищної ради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52A8DB24" w14:textId="36E9C894" w:rsidR="00754DA2" w:rsidRPr="006240E9" w:rsidRDefault="006240E9" w:rsidP="006240E9">
            <w:pPr>
              <w:pStyle w:val="a7"/>
              <w:ind w:right="-25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 2024 - 2027 роки до 2028 року</w:t>
            </w:r>
            <w:r w:rsidR="001801B7" w:rsidRPr="006240E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32EBE598" w14:textId="77777777" w:rsidR="00754DA2" w:rsidRPr="00FB7C95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403F6ED6" w14:textId="77777777" w:rsidR="00661B5B" w:rsidRDefault="00661B5B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5C8BD943" w14:textId="41C0B12E" w:rsidR="00661B5B" w:rsidRPr="00754DA2" w:rsidRDefault="0072782B" w:rsidP="00754DA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proofErr w:type="spellStart"/>
      <w:r w:rsidR="00B92792">
        <w:rPr>
          <w:sz w:val="28"/>
          <w:szCs w:val="28"/>
          <w:lang w:val="uk-UA"/>
        </w:rPr>
        <w:t>проєкт</w:t>
      </w:r>
      <w:proofErr w:type="spellEnd"/>
      <w:r w:rsidR="00B92792">
        <w:rPr>
          <w:sz w:val="28"/>
          <w:szCs w:val="28"/>
          <w:lang w:val="uk-UA"/>
        </w:rPr>
        <w:t xml:space="preserve"> </w:t>
      </w:r>
      <w:r w:rsidR="00415ACE">
        <w:rPr>
          <w:sz w:val="28"/>
          <w:szCs w:val="28"/>
          <w:lang w:val="uk-UA"/>
        </w:rPr>
        <w:t xml:space="preserve">рішення </w:t>
      </w:r>
      <w:r w:rsidR="00415ACE" w:rsidRPr="006240E9">
        <w:rPr>
          <w:sz w:val="28"/>
          <w:szCs w:val="28"/>
          <w:lang w:val="uk-UA"/>
        </w:rPr>
        <w:t xml:space="preserve">про </w:t>
      </w:r>
      <w:r w:rsidR="006240E9" w:rsidRPr="006240E9">
        <w:rPr>
          <w:sz w:val="28"/>
          <w:szCs w:val="28"/>
          <w:lang w:val="uk-UA"/>
        </w:rPr>
        <w:t>продовження строку дії  Комплексної програми соціального захисту населення</w:t>
      </w:r>
      <w:r w:rsidR="006240E9" w:rsidRPr="006240E9">
        <w:rPr>
          <w:bCs/>
          <w:sz w:val="28"/>
          <w:szCs w:val="28"/>
          <w:lang w:val="uk-UA"/>
        </w:rPr>
        <w:t xml:space="preserve"> </w:t>
      </w:r>
      <w:proofErr w:type="spellStart"/>
      <w:r w:rsidR="006240E9" w:rsidRPr="006240E9">
        <w:rPr>
          <w:bCs/>
          <w:sz w:val="28"/>
          <w:szCs w:val="28"/>
          <w:lang w:val="uk-UA"/>
        </w:rPr>
        <w:t>Кегичівської</w:t>
      </w:r>
      <w:proofErr w:type="spellEnd"/>
      <w:r w:rsidR="006240E9" w:rsidRPr="006240E9">
        <w:rPr>
          <w:bCs/>
          <w:sz w:val="28"/>
          <w:szCs w:val="28"/>
          <w:lang w:val="uk-UA"/>
        </w:rPr>
        <w:t xml:space="preserve"> селищної ради</w:t>
      </w:r>
      <w:r w:rsidR="006240E9">
        <w:rPr>
          <w:bCs/>
          <w:sz w:val="28"/>
          <w:szCs w:val="28"/>
          <w:lang w:val="uk-UA"/>
        </w:rPr>
        <w:t xml:space="preserve">                       </w:t>
      </w:r>
      <w:r w:rsidR="006240E9" w:rsidRPr="006240E9">
        <w:rPr>
          <w:bCs/>
          <w:sz w:val="28"/>
          <w:szCs w:val="28"/>
          <w:lang w:val="uk-UA"/>
        </w:rPr>
        <w:t xml:space="preserve"> на 2024 - 2027 роки до 2028 року</w:t>
      </w:r>
      <w:r w:rsidR="007635F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635FF">
        <w:rPr>
          <w:sz w:val="28"/>
          <w:szCs w:val="28"/>
          <w:lang w:val="uk-UA"/>
        </w:rPr>
        <w:t>к</w:t>
      </w:r>
      <w:r w:rsidR="00661B5B" w:rsidRPr="00754DA2">
        <w:rPr>
          <w:sz w:val="28"/>
          <w:szCs w:val="28"/>
          <w:lang w:val="uk-UA"/>
        </w:rPr>
        <w:t xml:space="preserve">еруючись статтями 4, 11, 42, 52, 53, 59 Закону України «Про місцеве самоврядування в Україні», Виконавчий комітет </w:t>
      </w:r>
      <w:proofErr w:type="spellStart"/>
      <w:r w:rsidR="00661B5B" w:rsidRPr="00754DA2">
        <w:rPr>
          <w:sz w:val="28"/>
          <w:szCs w:val="28"/>
          <w:lang w:val="uk-UA"/>
        </w:rPr>
        <w:t>Кегичівської</w:t>
      </w:r>
      <w:proofErr w:type="spellEnd"/>
      <w:r w:rsidR="00661B5B" w:rsidRPr="00754DA2">
        <w:rPr>
          <w:sz w:val="28"/>
          <w:szCs w:val="28"/>
          <w:lang w:val="uk-UA"/>
        </w:rPr>
        <w:t xml:space="preserve"> селищної ради</w:t>
      </w:r>
    </w:p>
    <w:p w14:paraId="7C1AD127" w14:textId="77777777" w:rsidR="00661B5B" w:rsidRPr="00690A6A" w:rsidRDefault="00661B5B" w:rsidP="00661B5B">
      <w:pPr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2BD6C200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68DD4527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0BB2CA21" w14:textId="1C99AB37" w:rsidR="007635FF" w:rsidRDefault="007635FF" w:rsidP="00E30E79">
      <w:pPr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 xml:space="preserve">1. </w:t>
      </w:r>
      <w:r w:rsidR="006240E9">
        <w:rPr>
          <w:sz w:val="28"/>
          <w:szCs w:val="28"/>
          <w:lang w:val="uk-UA"/>
        </w:rPr>
        <w:t xml:space="preserve">Схвалити продовження строку дії  Комплексної програми соціального захисту населення </w:t>
      </w:r>
      <w:proofErr w:type="spellStart"/>
      <w:r w:rsidR="006240E9">
        <w:rPr>
          <w:sz w:val="28"/>
          <w:szCs w:val="28"/>
          <w:lang w:val="uk-UA"/>
        </w:rPr>
        <w:t>Кегичівської</w:t>
      </w:r>
      <w:proofErr w:type="spellEnd"/>
      <w:r w:rsidR="006240E9">
        <w:rPr>
          <w:sz w:val="28"/>
          <w:szCs w:val="28"/>
          <w:lang w:val="uk-UA"/>
        </w:rPr>
        <w:t xml:space="preserve"> селищної ради на 2024-2027 роки, затвердженої рішенням </w:t>
      </w:r>
      <w:r w:rsidR="006240E9">
        <w:rPr>
          <w:sz w:val="28"/>
          <w:szCs w:val="28"/>
          <w:lang w:val="en-US"/>
        </w:rPr>
        <w:t>LXVI</w:t>
      </w:r>
      <w:r w:rsidR="006240E9" w:rsidRPr="00440F8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 xml:space="preserve">сесії </w:t>
      </w:r>
      <w:proofErr w:type="spellStart"/>
      <w:r w:rsidR="006240E9">
        <w:rPr>
          <w:sz w:val="28"/>
          <w:szCs w:val="28"/>
          <w:lang w:val="uk-UA"/>
        </w:rPr>
        <w:t>Кегичівської</w:t>
      </w:r>
      <w:proofErr w:type="spellEnd"/>
      <w:r w:rsidR="006240E9">
        <w:rPr>
          <w:sz w:val="28"/>
          <w:szCs w:val="28"/>
          <w:lang w:val="uk-UA"/>
        </w:rPr>
        <w:t xml:space="preserve"> селищної ради </w:t>
      </w:r>
      <w:r w:rsidR="006240E9">
        <w:rPr>
          <w:sz w:val="28"/>
          <w:szCs w:val="28"/>
          <w:lang w:val="en-US"/>
        </w:rPr>
        <w:t>VIII</w:t>
      </w:r>
      <w:r w:rsidR="006240E9" w:rsidRPr="00440F8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>скликання від 02 лютого 2024 року № 8161 (зі змінами) (далі – Програма) до 2028 року</w:t>
      </w:r>
      <w:r w:rsidR="006A71E2">
        <w:rPr>
          <w:sz w:val="28"/>
          <w:szCs w:val="28"/>
          <w:lang w:val="uk-UA"/>
        </w:rPr>
        <w:t xml:space="preserve">, викладення Програми та її назви в новій редакції, та її затвердження. </w:t>
      </w:r>
    </w:p>
    <w:p w14:paraId="73C76F0E" w14:textId="0DE9E1B3" w:rsidR="00E30E79" w:rsidRPr="00E30E79" w:rsidRDefault="006A71E2" w:rsidP="00E30E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44FC5DE7" w14:textId="5F97C8C6" w:rsidR="00661B5B" w:rsidRDefault="006A71E2" w:rsidP="00E30E79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E52135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E52135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E52135">
        <w:rPr>
          <w:color w:val="000000" w:themeColor="text1"/>
          <w:sz w:val="28"/>
          <w:szCs w:val="28"/>
          <w:lang w:val="uk-UA"/>
        </w:rPr>
        <w:t>и</w:t>
      </w:r>
      <w:bookmarkStart w:id="0" w:name="_GoBack"/>
      <w:bookmarkEnd w:id="0"/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20AB3D76" w14:textId="2590EB0A" w:rsidR="00415ACE" w:rsidRDefault="006A71E2" w:rsidP="00E30E79">
      <w:pPr>
        <w:shd w:val="clear" w:color="auto" w:fill="FFFFFF"/>
        <w:ind w:firstLine="567"/>
        <w:jc w:val="both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>4</w:t>
      </w:r>
      <w:r w:rsidR="00415ACE">
        <w:rPr>
          <w:sz w:val="28"/>
          <w:szCs w:val="28"/>
        </w:rPr>
        <w:t xml:space="preserve">. Контроль за </w:t>
      </w:r>
      <w:proofErr w:type="spellStart"/>
      <w:r w:rsidR="00415ACE">
        <w:rPr>
          <w:sz w:val="28"/>
          <w:szCs w:val="28"/>
        </w:rPr>
        <w:t>виконанням</w:t>
      </w:r>
      <w:proofErr w:type="spellEnd"/>
      <w:r w:rsidR="00415ACE">
        <w:rPr>
          <w:sz w:val="28"/>
          <w:szCs w:val="28"/>
        </w:rPr>
        <w:t xml:space="preserve"> </w:t>
      </w:r>
      <w:proofErr w:type="spellStart"/>
      <w:r w:rsidR="00415ACE">
        <w:rPr>
          <w:sz w:val="28"/>
          <w:szCs w:val="28"/>
        </w:rPr>
        <w:t>рішення</w:t>
      </w:r>
      <w:proofErr w:type="spellEnd"/>
      <w:r w:rsidR="00415ACE">
        <w:rPr>
          <w:sz w:val="28"/>
          <w:szCs w:val="28"/>
        </w:rPr>
        <w:t xml:space="preserve"> </w:t>
      </w:r>
      <w:proofErr w:type="spellStart"/>
      <w:r w:rsidR="00415ACE">
        <w:rPr>
          <w:sz w:val="28"/>
          <w:szCs w:val="28"/>
        </w:rPr>
        <w:t>покласти</w:t>
      </w:r>
      <w:proofErr w:type="spellEnd"/>
      <w:r w:rsidR="00415ACE">
        <w:rPr>
          <w:sz w:val="28"/>
          <w:szCs w:val="28"/>
        </w:rPr>
        <w:t xml:space="preserve"> на </w:t>
      </w:r>
      <w:proofErr w:type="spellStart"/>
      <w:r w:rsidR="00415ACE">
        <w:rPr>
          <w:sz w:val="28"/>
          <w:szCs w:val="28"/>
        </w:rPr>
        <w:t>першого</w:t>
      </w:r>
      <w:proofErr w:type="spellEnd"/>
      <w:r w:rsidR="00415ACE">
        <w:rPr>
          <w:sz w:val="28"/>
          <w:szCs w:val="28"/>
        </w:rPr>
        <w:t xml:space="preserve"> заступника </w:t>
      </w:r>
      <w:proofErr w:type="spellStart"/>
      <w:r w:rsidR="00415ACE">
        <w:rPr>
          <w:sz w:val="28"/>
          <w:szCs w:val="28"/>
        </w:rPr>
        <w:t>Кегичівського</w:t>
      </w:r>
      <w:proofErr w:type="spellEnd"/>
      <w:r w:rsidR="00415ACE">
        <w:rPr>
          <w:sz w:val="28"/>
          <w:szCs w:val="28"/>
        </w:rPr>
        <w:t xml:space="preserve"> </w:t>
      </w:r>
      <w:proofErr w:type="spellStart"/>
      <w:r w:rsidR="00415ACE">
        <w:rPr>
          <w:sz w:val="28"/>
          <w:szCs w:val="28"/>
        </w:rPr>
        <w:t>селищного</w:t>
      </w:r>
      <w:proofErr w:type="spellEnd"/>
      <w:r w:rsidR="00415ACE">
        <w:rPr>
          <w:sz w:val="28"/>
          <w:szCs w:val="28"/>
        </w:rPr>
        <w:t xml:space="preserve"> </w:t>
      </w:r>
      <w:proofErr w:type="spellStart"/>
      <w:r w:rsidR="00415ACE">
        <w:rPr>
          <w:sz w:val="28"/>
          <w:szCs w:val="28"/>
        </w:rPr>
        <w:t>голови</w:t>
      </w:r>
      <w:proofErr w:type="spellEnd"/>
      <w:r w:rsidR="00415ACE">
        <w:rPr>
          <w:sz w:val="28"/>
          <w:szCs w:val="28"/>
        </w:rPr>
        <w:t xml:space="preserve"> Людмилу КВОКУ.</w:t>
      </w:r>
    </w:p>
    <w:p w14:paraId="6461A9D6" w14:textId="77777777" w:rsidR="00661B5B" w:rsidRDefault="00661B5B" w:rsidP="00E30E79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11BD6C02" w14:textId="77777777" w:rsidR="00E80F26" w:rsidRDefault="00E80F26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2AE54678" w14:textId="5391D69B" w:rsidR="00B8707F" w:rsidRDefault="00661B5B" w:rsidP="00661B5B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6A71E2">
        <w:rPr>
          <w:b/>
          <w:color w:val="000000" w:themeColor="text1"/>
          <w:sz w:val="28"/>
          <w:szCs w:val="28"/>
          <w:lang w:val="uk-UA"/>
        </w:rPr>
        <w:t xml:space="preserve">   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6240E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5C84"/>
    <w:rsid w:val="00010462"/>
    <w:rsid w:val="00020BC0"/>
    <w:rsid w:val="00031BA1"/>
    <w:rsid w:val="00031E89"/>
    <w:rsid w:val="000321F5"/>
    <w:rsid w:val="00040D95"/>
    <w:rsid w:val="00051300"/>
    <w:rsid w:val="00053AC7"/>
    <w:rsid w:val="000648D0"/>
    <w:rsid w:val="00070D7B"/>
    <w:rsid w:val="0008406B"/>
    <w:rsid w:val="00090733"/>
    <w:rsid w:val="0009232B"/>
    <w:rsid w:val="00094D28"/>
    <w:rsid w:val="000A6F2D"/>
    <w:rsid w:val="000B0110"/>
    <w:rsid w:val="000B40BA"/>
    <w:rsid w:val="000C10CA"/>
    <w:rsid w:val="000F2AED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54E36"/>
    <w:rsid w:val="00360DA2"/>
    <w:rsid w:val="00362DC6"/>
    <w:rsid w:val="00384F4E"/>
    <w:rsid w:val="00396438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61C4"/>
    <w:rsid w:val="004271AE"/>
    <w:rsid w:val="00436D16"/>
    <w:rsid w:val="00460A0E"/>
    <w:rsid w:val="004629AB"/>
    <w:rsid w:val="004640FC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A71E2"/>
    <w:rsid w:val="006C06D2"/>
    <w:rsid w:val="006C457B"/>
    <w:rsid w:val="006D72A9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7DFA"/>
    <w:rsid w:val="009F2503"/>
    <w:rsid w:val="009F4877"/>
    <w:rsid w:val="00A05FD8"/>
    <w:rsid w:val="00A066AD"/>
    <w:rsid w:val="00A1201A"/>
    <w:rsid w:val="00A205F5"/>
    <w:rsid w:val="00A21715"/>
    <w:rsid w:val="00A225D2"/>
    <w:rsid w:val="00A24AF3"/>
    <w:rsid w:val="00A32E73"/>
    <w:rsid w:val="00A3532D"/>
    <w:rsid w:val="00A543DD"/>
    <w:rsid w:val="00A551D5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34C88"/>
    <w:rsid w:val="00C4116D"/>
    <w:rsid w:val="00C52053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52135"/>
    <w:rsid w:val="00E60CA3"/>
    <w:rsid w:val="00E704F5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6A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D407A-BE11-466B-9A59-185B1102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</cp:lastModifiedBy>
  <cp:revision>4</cp:revision>
  <cp:lastPrinted>2025-07-11T08:05:00Z</cp:lastPrinted>
  <dcterms:created xsi:type="dcterms:W3CDTF">2025-07-11T08:06:00Z</dcterms:created>
  <dcterms:modified xsi:type="dcterms:W3CDTF">2025-07-14T07:37:00Z</dcterms:modified>
</cp:coreProperties>
</file>